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C3B9" w14:textId="16837E78" w:rsidR="00661640" w:rsidRDefault="00661640" w:rsidP="00661640">
      <w:pPr>
        <w:spacing w:after="0" w:line="240" w:lineRule="auto"/>
      </w:pPr>
      <w:r>
        <w:t>Friday December 5, 2025</w:t>
      </w:r>
    </w:p>
    <w:p w14:paraId="2C2A6703" w14:textId="77777777" w:rsidR="00661640" w:rsidRDefault="00661640" w:rsidP="00661640">
      <w:pPr>
        <w:spacing w:after="0" w:line="240" w:lineRule="auto"/>
      </w:pPr>
    </w:p>
    <w:p w14:paraId="71BEB54E" w14:textId="5C70D98A" w:rsidR="00661640" w:rsidRDefault="00661640" w:rsidP="00661640">
      <w:pPr>
        <w:spacing w:after="0" w:line="240" w:lineRule="auto"/>
      </w:pPr>
      <w:r>
        <w:t>The Martin City Council met in Special Session on Friday December 5th, 2025 at 10:00 a.m. in the Bennett County Court Room at 202 Main Street.</w:t>
      </w:r>
    </w:p>
    <w:p w14:paraId="3C3E5BA9" w14:textId="77777777" w:rsidR="00661640" w:rsidRDefault="00661640" w:rsidP="00661640">
      <w:pPr>
        <w:spacing w:after="0" w:line="240" w:lineRule="auto"/>
      </w:pPr>
    </w:p>
    <w:p w14:paraId="3F4F32A5" w14:textId="680F7715" w:rsidR="00661640" w:rsidRDefault="00661640" w:rsidP="00661640">
      <w:pPr>
        <w:spacing w:after="0" w:line="240" w:lineRule="auto"/>
      </w:pPr>
      <w:r>
        <w:t>Mayor Gary Rayhill called the meeting to order with council members Joyce Wilson, Janelle Haynes Warren Peterson,</w:t>
      </w:r>
      <w:r w:rsidRPr="00661640">
        <w:t xml:space="preserve"> </w:t>
      </w:r>
      <w:r>
        <w:t>Janelle Haynes, and</w:t>
      </w:r>
      <w:r w:rsidRPr="00093595">
        <w:t xml:space="preserve"> </w:t>
      </w:r>
      <w:r>
        <w:t>Randy Kocourek present.  Absent, Cecillia Moffitt and Doug Lucero.</w:t>
      </w:r>
    </w:p>
    <w:p w14:paraId="5C56AC05" w14:textId="77777777" w:rsidR="00661640" w:rsidRDefault="00661640" w:rsidP="00661640">
      <w:pPr>
        <w:spacing w:after="0" w:line="240" w:lineRule="auto"/>
      </w:pPr>
    </w:p>
    <w:p w14:paraId="041231FB" w14:textId="55612BC1" w:rsidR="00661640" w:rsidRDefault="00661640" w:rsidP="00661640">
      <w:pPr>
        <w:spacing w:after="0" w:line="240" w:lineRule="auto"/>
      </w:pPr>
      <w:r>
        <w:t>Others Present; County Commissioners</w:t>
      </w:r>
      <w:r w:rsidRPr="00217282">
        <w:t xml:space="preserve"> </w:t>
      </w:r>
      <w:r>
        <w:t>Susan Williams, Robert Fogg, Blu Donovan,</w:t>
      </w:r>
      <w:r w:rsidR="00075932">
        <w:t xml:space="preserve"> Mary Goss, Jaycee Clifford,</w:t>
      </w:r>
      <w:r>
        <w:t xml:space="preserve"> Taylor Risse from the</w:t>
      </w:r>
      <w:r w:rsidR="00075932">
        <w:t xml:space="preserve"> BC Booster,</w:t>
      </w:r>
      <w:r>
        <w:t xml:space="preserve"> Gloria Claussen, BC State Attorney Sarah Harris, BC Sherriff Jason Irwin, Deputy Kevin Curtis, and Finance Officer Kirk.</w:t>
      </w:r>
    </w:p>
    <w:p w14:paraId="52D52F52" w14:textId="77777777" w:rsidR="00075932" w:rsidRDefault="00075932" w:rsidP="00075932">
      <w:pPr>
        <w:spacing w:after="0" w:line="240" w:lineRule="auto"/>
        <w:rPr>
          <w:b/>
        </w:rPr>
      </w:pPr>
    </w:p>
    <w:p w14:paraId="2E0ECAE8" w14:textId="60BA43F9" w:rsidR="00075932" w:rsidRDefault="00075932" w:rsidP="00075932">
      <w:pPr>
        <w:spacing w:after="0" w:line="240" w:lineRule="auto"/>
      </w:pPr>
      <w:r w:rsidRPr="00B40707">
        <w:rPr>
          <w:b/>
        </w:rPr>
        <w:t>Approval of Agenda</w:t>
      </w:r>
      <w:r>
        <w:t xml:space="preserve">:  Peterson moved to approve the agenda with flexibility. Kocourek seconded the motion. All in favor, motion carried. </w:t>
      </w:r>
    </w:p>
    <w:p w14:paraId="0A4937ED" w14:textId="77777777" w:rsidR="00075932" w:rsidRDefault="00075932" w:rsidP="00661640">
      <w:pPr>
        <w:spacing w:after="0" w:line="240" w:lineRule="auto"/>
      </w:pPr>
    </w:p>
    <w:p w14:paraId="13A69A33" w14:textId="77777777" w:rsidR="00003E34" w:rsidRDefault="00075932" w:rsidP="00661640">
      <w:pPr>
        <w:spacing w:after="0" w:line="240" w:lineRule="auto"/>
      </w:pPr>
      <w:r>
        <w:rPr>
          <w:b/>
          <w:bCs/>
        </w:rPr>
        <w:t xml:space="preserve">Proposed </w:t>
      </w:r>
      <w:r w:rsidRPr="00075932">
        <w:rPr>
          <w:b/>
          <w:bCs/>
        </w:rPr>
        <w:t>Law Contract:</w:t>
      </w:r>
      <w:r>
        <w:rPr>
          <w:b/>
          <w:bCs/>
        </w:rPr>
        <w:t xml:space="preserve"> </w:t>
      </w:r>
      <w:r w:rsidR="00EA39D7">
        <w:t xml:space="preserve">A lengthy discussion was held on the proposed new </w:t>
      </w:r>
      <w:r w:rsidR="008C232C">
        <w:t xml:space="preserve">law </w:t>
      </w:r>
      <w:r w:rsidR="00EA39D7">
        <w:t xml:space="preserve">contract with the county </w:t>
      </w:r>
      <w:r w:rsidR="008C232C">
        <w:t>for 2026.</w:t>
      </w:r>
      <w:r w:rsidR="00EA39D7">
        <w:t xml:space="preserve"> </w:t>
      </w:r>
      <w:r w:rsidR="008C232C">
        <w:t xml:space="preserve"> The county is asking for a total of $353,483 for 2026. The amount for 2025 was $338,592 for an increase of $14,891. </w:t>
      </w:r>
      <w:r w:rsidR="00D124B7">
        <w:t>There where a few other items they wanted to change. Wilson moved to table this until the next city council meeting on December 10</w:t>
      </w:r>
      <w:r w:rsidR="00D124B7" w:rsidRPr="00D124B7">
        <w:rPr>
          <w:vertAlign w:val="superscript"/>
        </w:rPr>
        <w:t>th</w:t>
      </w:r>
      <w:r w:rsidR="00D124B7">
        <w:t xml:space="preserve">. Peterson seconded the </w:t>
      </w:r>
    </w:p>
    <w:p w14:paraId="6325FC8D" w14:textId="1AE30E41" w:rsidR="00075932" w:rsidRPr="00075932" w:rsidRDefault="00D124B7" w:rsidP="00661640">
      <w:pPr>
        <w:spacing w:after="0" w:line="240" w:lineRule="auto"/>
      </w:pPr>
      <w:r>
        <w:t>motion, all voting aye, motion carried.</w:t>
      </w:r>
    </w:p>
    <w:p w14:paraId="49142ED1" w14:textId="77777777" w:rsidR="00661640" w:rsidRDefault="00661640" w:rsidP="00661640">
      <w:pPr>
        <w:spacing w:after="0" w:line="240" w:lineRule="auto"/>
      </w:pPr>
    </w:p>
    <w:p w14:paraId="2654F074" w14:textId="4BA94CD8" w:rsidR="00661640" w:rsidRPr="00231B8F" w:rsidRDefault="00661640" w:rsidP="00661640">
      <w:pPr>
        <w:spacing w:after="120" w:line="240" w:lineRule="auto"/>
      </w:pPr>
      <w:r w:rsidRPr="00217282">
        <w:rPr>
          <w:b/>
        </w:rPr>
        <w:t>Cozad Property</w:t>
      </w:r>
      <w:r>
        <w:rPr>
          <w:b/>
        </w:rPr>
        <w:t xml:space="preserve">:  </w:t>
      </w:r>
      <w:r>
        <w:t>A discussion was held with the county commissioners about the Cozad land.</w:t>
      </w:r>
      <w:r w:rsidRPr="00231B8F">
        <w:t xml:space="preserve"> </w:t>
      </w:r>
      <w:r w:rsidR="00D124B7">
        <w:t xml:space="preserve"> The county at an earlier meeting had moved to sell the property at public auction with a reserve. </w:t>
      </w:r>
      <w:r w:rsidR="00615006">
        <w:t xml:space="preserve"> Putting covenants on the property was brought up by Councilperson Wilson.</w:t>
      </w:r>
      <w:r>
        <w:t xml:space="preserve"> </w:t>
      </w:r>
      <w:r w:rsidR="00615006">
        <w:t>After more discussion Wilson moved allow City Attorney Frankenstein to create some covenants to be reviewed at the next meeting. Peterson seconded the motion, all voting aye, motion carried.</w:t>
      </w:r>
      <w:r>
        <w:t xml:space="preserve">  </w:t>
      </w:r>
      <w:r w:rsidRPr="00231B8F">
        <w:t xml:space="preserve"> </w:t>
      </w:r>
    </w:p>
    <w:p w14:paraId="23995487" w14:textId="77777777" w:rsidR="00661640" w:rsidRDefault="00661640" w:rsidP="00661640">
      <w:pPr>
        <w:tabs>
          <w:tab w:val="left" w:pos="-540"/>
        </w:tabs>
        <w:spacing w:after="0" w:line="240" w:lineRule="auto"/>
        <w:ind w:left="-450"/>
      </w:pPr>
      <w:r>
        <w:rPr>
          <w:b/>
        </w:rPr>
        <w:t xml:space="preserve">         </w:t>
      </w:r>
      <w:r w:rsidRPr="00CE4DF9">
        <w:rPr>
          <w:b/>
        </w:rPr>
        <w:t>Adjournment:</w:t>
      </w:r>
      <w:r>
        <w:t xml:space="preserve">  As there was no further business to come before the council at this time, motion to</w:t>
      </w:r>
    </w:p>
    <w:p w14:paraId="4C4C9656" w14:textId="77777777" w:rsidR="00661640" w:rsidRDefault="00661640" w:rsidP="00661640">
      <w:pPr>
        <w:tabs>
          <w:tab w:val="left" w:pos="-540"/>
        </w:tabs>
        <w:spacing w:after="0" w:line="240" w:lineRule="auto"/>
        <w:ind w:left="-450"/>
      </w:pPr>
      <w:r>
        <w:t xml:space="preserve">         adjourn was entered by Peterson.</w:t>
      </w:r>
    </w:p>
    <w:p w14:paraId="31302C2C" w14:textId="77777777" w:rsidR="00661640" w:rsidRDefault="00661640" w:rsidP="00661640">
      <w:pPr>
        <w:tabs>
          <w:tab w:val="left" w:pos="-540"/>
        </w:tabs>
        <w:spacing w:after="0" w:line="240" w:lineRule="auto"/>
        <w:ind w:left="-450"/>
      </w:pPr>
    </w:p>
    <w:p w14:paraId="201B600A" w14:textId="77777777" w:rsidR="00661640" w:rsidRDefault="00661640" w:rsidP="00661640">
      <w:pPr>
        <w:spacing w:after="0" w:line="240" w:lineRule="auto"/>
      </w:pPr>
      <w:r>
        <w:t>The next city council meeting will be held November 12th at 5:30 p.m. at the Library Community Room.</w:t>
      </w:r>
    </w:p>
    <w:p w14:paraId="5540211F" w14:textId="77777777" w:rsidR="00661640" w:rsidRDefault="00661640" w:rsidP="00661640">
      <w:pPr>
        <w:spacing w:after="0" w:line="240" w:lineRule="auto"/>
      </w:pPr>
    </w:p>
    <w:p w14:paraId="184372AA" w14:textId="70EAB2BA" w:rsidR="00661640" w:rsidRDefault="00661640" w:rsidP="00661640">
      <w:pPr>
        <w:spacing w:after="0" w:line="240" w:lineRule="auto"/>
      </w:pPr>
      <w:r>
        <w:t xml:space="preserve">Dated this </w:t>
      </w:r>
      <w:r w:rsidR="00615006">
        <w:t>5th</w:t>
      </w:r>
      <w:r>
        <w:t xml:space="preserve"> day of </w:t>
      </w:r>
      <w:r w:rsidR="00615006">
        <w:t>December</w:t>
      </w:r>
      <w:r>
        <w:t xml:space="preserve">, 2025                         </w:t>
      </w:r>
    </w:p>
    <w:p w14:paraId="6E929369" w14:textId="77777777" w:rsidR="00661640" w:rsidRDefault="00661640" w:rsidP="00661640">
      <w:pPr>
        <w:spacing w:after="0" w:line="240" w:lineRule="auto"/>
      </w:pPr>
      <w:r>
        <w:t xml:space="preserve">                                                                                          ________________________</w:t>
      </w:r>
    </w:p>
    <w:p w14:paraId="082E1111" w14:textId="77777777" w:rsidR="00661640" w:rsidRDefault="00661640" w:rsidP="00661640">
      <w:pPr>
        <w:spacing w:after="0" w:line="240" w:lineRule="auto"/>
      </w:pPr>
      <w:r>
        <w:t xml:space="preserve">                                                                                           Gary Rayhill, Mayor</w:t>
      </w:r>
    </w:p>
    <w:p w14:paraId="6A517EA2" w14:textId="77777777" w:rsidR="00661640" w:rsidRDefault="00661640" w:rsidP="00661640">
      <w:pPr>
        <w:spacing w:after="0" w:line="240" w:lineRule="auto"/>
      </w:pPr>
    </w:p>
    <w:p w14:paraId="5373F54D" w14:textId="77777777" w:rsidR="00661640" w:rsidRDefault="00661640" w:rsidP="00661640">
      <w:pPr>
        <w:spacing w:after="0" w:line="240" w:lineRule="auto"/>
      </w:pPr>
    </w:p>
    <w:p w14:paraId="22966CC2" w14:textId="77777777" w:rsidR="00661640" w:rsidRDefault="00661640" w:rsidP="00661640">
      <w:pPr>
        <w:spacing w:after="0" w:line="240" w:lineRule="auto"/>
      </w:pPr>
      <w:r>
        <w:t>ATTEST: ________________________________</w:t>
      </w:r>
    </w:p>
    <w:p w14:paraId="7FD70386" w14:textId="77777777" w:rsidR="00661640" w:rsidRDefault="00661640" w:rsidP="00661640">
      <w:pPr>
        <w:spacing w:after="0" w:line="240" w:lineRule="auto"/>
      </w:pPr>
      <w:r>
        <w:t>Jean Kirk, Finance Officer</w:t>
      </w:r>
    </w:p>
    <w:p w14:paraId="76AF1C98" w14:textId="77777777" w:rsidR="00661640" w:rsidRDefault="00661640" w:rsidP="00661640">
      <w:pPr>
        <w:spacing w:after="0" w:line="240" w:lineRule="auto"/>
      </w:pPr>
    </w:p>
    <w:p w14:paraId="36E8E93B" w14:textId="77777777" w:rsidR="00661640" w:rsidRPr="00F9232F" w:rsidRDefault="00661640" w:rsidP="00661640">
      <w:pPr>
        <w:spacing w:after="0" w:line="240" w:lineRule="auto"/>
      </w:pPr>
      <w:r>
        <w:t>Published once at a total estimated cost of $</w:t>
      </w:r>
    </w:p>
    <w:p w14:paraId="20485992" w14:textId="77777777" w:rsidR="00661640" w:rsidRDefault="00661640" w:rsidP="00661640"/>
    <w:p w14:paraId="3FFB8960" w14:textId="77777777" w:rsidR="00046787" w:rsidRDefault="00046787"/>
    <w:sectPr w:rsidR="0004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87"/>
    <w:rsid w:val="00003E34"/>
    <w:rsid w:val="00046787"/>
    <w:rsid w:val="00075932"/>
    <w:rsid w:val="00615006"/>
    <w:rsid w:val="00655048"/>
    <w:rsid w:val="00661640"/>
    <w:rsid w:val="008C232C"/>
    <w:rsid w:val="00CD307F"/>
    <w:rsid w:val="00D109C4"/>
    <w:rsid w:val="00D124B7"/>
    <w:rsid w:val="00D95FDB"/>
    <w:rsid w:val="00E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BBC5"/>
  <w15:chartTrackingRefBased/>
  <w15:docId w15:val="{C56208F9-935E-4E0E-ADA9-46AFA8FE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7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7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7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7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7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78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78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78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78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7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7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7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Kirk</dc:creator>
  <cp:keywords/>
  <dc:description/>
  <cp:lastModifiedBy>Jean Kirk</cp:lastModifiedBy>
  <cp:revision>3</cp:revision>
  <dcterms:created xsi:type="dcterms:W3CDTF">2025-12-08T21:24:00Z</dcterms:created>
  <dcterms:modified xsi:type="dcterms:W3CDTF">2025-12-16T16:11:00Z</dcterms:modified>
</cp:coreProperties>
</file>